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2E91" w14:textId="15839495" w:rsidR="00D91C23" w:rsidRDefault="00CA1AF0" w:rsidP="00D91C23">
      <w:pPr>
        <w:rPr>
          <w:sz w:val="32"/>
          <w:szCs w:val="32"/>
          <w:u w:val="single"/>
        </w:rPr>
      </w:pPr>
      <w:r>
        <w:rPr>
          <w:sz w:val="32"/>
          <w:szCs w:val="32"/>
          <w:u w:val="single"/>
        </w:rPr>
        <w:t>Perio days in Špindlerův Mlýn</w:t>
      </w:r>
    </w:p>
    <w:p w14:paraId="221E2115" w14:textId="4872F8FD" w:rsidR="00CA1AF0" w:rsidRDefault="00CA1AF0" w:rsidP="00D91C23">
      <w:pPr>
        <w:rPr>
          <w:sz w:val="32"/>
          <w:szCs w:val="32"/>
          <w:u w:val="single"/>
        </w:rPr>
      </w:pPr>
      <w:r>
        <w:rPr>
          <w:sz w:val="32"/>
          <w:szCs w:val="32"/>
          <w:u w:val="single"/>
        </w:rPr>
        <w:t>25. – 26. 04. 2025</w:t>
      </w:r>
    </w:p>
    <w:p w14:paraId="0BA179F6" w14:textId="5FCF7D62" w:rsidR="00D91C23" w:rsidRDefault="00CA1AF0" w:rsidP="00D91C23">
      <w:pPr>
        <w:rPr>
          <w:i/>
          <w:iCs/>
          <w:sz w:val="24"/>
          <w:szCs w:val="24"/>
        </w:rPr>
      </w:pPr>
      <w:r>
        <w:rPr>
          <w:i/>
          <w:iCs/>
          <w:sz w:val="24"/>
          <w:szCs w:val="24"/>
        </w:rPr>
        <w:t>The two days session of denti</w:t>
      </w:r>
      <w:r w:rsidR="00E9042A">
        <w:rPr>
          <w:i/>
          <w:iCs/>
          <w:sz w:val="24"/>
          <w:szCs w:val="24"/>
        </w:rPr>
        <w:t>s</w:t>
      </w:r>
      <w:r>
        <w:rPr>
          <w:i/>
          <w:iCs/>
          <w:sz w:val="24"/>
          <w:szCs w:val="24"/>
        </w:rPr>
        <w:t>ts and periodontologists organized by the Czech Society of Periodontology.</w:t>
      </w:r>
    </w:p>
    <w:p w14:paraId="56E809F3" w14:textId="77777777" w:rsidR="00CA1AF0" w:rsidRDefault="00CA1AF0" w:rsidP="00D91C23">
      <w:r>
        <w:t>Friday</w:t>
      </w:r>
    </w:p>
    <w:p w14:paraId="174C2A44" w14:textId="152575B4" w:rsidR="00CA1AF0" w:rsidRDefault="00CA1AF0" w:rsidP="00D91C23">
      <w:r>
        <w:t>Dr. Ueli Grunder</w:t>
      </w:r>
      <w:r w:rsidR="00E02BAA">
        <w:t>,</w:t>
      </w:r>
      <w:r>
        <w:t xml:space="preserve"> </w:t>
      </w:r>
      <w:r w:rsidR="00D91C23">
        <w:t>Univer</w:t>
      </w:r>
      <w:r>
        <w:t>s</w:t>
      </w:r>
      <w:r w:rsidR="00D91C23">
        <w:t>ity Zurich</w:t>
      </w:r>
      <w:r w:rsidR="00E02BAA">
        <w:t>,</w:t>
      </w:r>
      <w:r w:rsidR="00D91C23">
        <w:t xml:space="preserve"> </w:t>
      </w:r>
      <w:r w:rsidR="00FF7B97">
        <w:t>Switzerland.</w:t>
      </w:r>
    </w:p>
    <w:p w14:paraId="4AF9D4F6" w14:textId="2D08831A" w:rsidR="00CA1AF0" w:rsidRDefault="00D91C23" w:rsidP="00D91C23">
      <w:r>
        <w:t>„</w:t>
      </w:r>
      <w:r w:rsidR="00CA1AF0">
        <w:t>The bone and soft tissue a</w:t>
      </w:r>
      <w:r>
        <w:t>ugmenta</w:t>
      </w:r>
      <w:r w:rsidR="00CA1AF0">
        <w:t>tion</w:t>
      </w:r>
      <w:r w:rsidR="005446FE">
        <w:t>s</w:t>
      </w:r>
      <w:r>
        <w:t xml:space="preserve"> </w:t>
      </w:r>
      <w:r w:rsidR="00CA1AF0">
        <w:t>around</w:t>
      </w:r>
      <w:r>
        <w:t xml:space="preserve"> implant</w:t>
      </w:r>
      <w:r w:rsidR="00CA1AF0">
        <w:t>s and teeth in the aesthetic zone</w:t>
      </w:r>
      <w:r w:rsidR="00FF7B97">
        <w:t>“.</w:t>
      </w:r>
    </w:p>
    <w:p w14:paraId="5BB43280" w14:textId="48E866EB" w:rsidR="00CA1AF0" w:rsidRDefault="00CA1AF0" w:rsidP="00D91C23">
      <w:r>
        <w:t>There were presented various surgical procedures with the explanation how to proceed and</w:t>
      </w:r>
    </w:p>
    <w:p w14:paraId="79FFEE22" w14:textId="61938528" w:rsidR="00CA1AF0" w:rsidRDefault="00225A1F" w:rsidP="00D91C23">
      <w:r>
        <w:t>i</w:t>
      </w:r>
      <w:r w:rsidR="00CA1AF0">
        <w:t>n what indications they are most suitable. The author also m</w:t>
      </w:r>
      <w:r>
        <w:t>e</w:t>
      </w:r>
      <w:r w:rsidR="00CA1AF0">
        <w:t>ntioned some complications a</w:t>
      </w:r>
      <w:r>
        <w:t>nd</w:t>
      </w:r>
      <w:r w:rsidR="00CA1AF0">
        <w:t xml:space="preserve"> failures and how to avoid th</w:t>
      </w:r>
      <w:r>
        <w:t>e</w:t>
      </w:r>
      <w:r w:rsidR="00CA1AF0">
        <w:t>m.</w:t>
      </w:r>
    </w:p>
    <w:p w14:paraId="3EEBD049" w14:textId="28565819" w:rsidR="009B57DB" w:rsidRDefault="00225A1F" w:rsidP="00D91C23">
      <w:r>
        <w:t xml:space="preserve">As to soft tissue augmentations  the author uses very often </w:t>
      </w:r>
      <w:r w:rsidR="009F6D7F">
        <w:t xml:space="preserve"> </w:t>
      </w:r>
      <w:r>
        <w:t xml:space="preserve">these procedures:  </w:t>
      </w:r>
      <w:r w:rsidR="009F6D7F">
        <w:t>Roll flap</w:t>
      </w:r>
      <w:r>
        <w:t>,</w:t>
      </w:r>
      <w:r w:rsidR="009F6D7F">
        <w:t xml:space="preserve"> pedicle flap, inlay graft, </w:t>
      </w:r>
      <w:r>
        <w:t>f</w:t>
      </w:r>
      <w:r w:rsidR="009F6D7F">
        <w:t xml:space="preserve">ull </w:t>
      </w:r>
      <w:r w:rsidR="00774279">
        <w:t xml:space="preserve">flap </w:t>
      </w:r>
      <w:r>
        <w:t>and tunnel technique.</w:t>
      </w:r>
      <w:r w:rsidR="009F6D7F">
        <w:t xml:space="preserve"> </w:t>
      </w:r>
      <w:r w:rsidR="00322943">
        <w:t>He also showed ho</w:t>
      </w:r>
      <w:r w:rsidR="009B57DB">
        <w:t>w</w:t>
      </w:r>
      <w:r w:rsidR="00322943">
        <w:t xml:space="preserve"> to harvest the </w:t>
      </w:r>
      <w:r w:rsidR="009B57DB">
        <w:t xml:space="preserve">soft </w:t>
      </w:r>
      <w:r w:rsidR="00322943">
        <w:t>grafts</w:t>
      </w:r>
      <w:r w:rsidR="009B57DB">
        <w:t>,</w:t>
      </w:r>
      <w:r w:rsidR="00322943">
        <w:t xml:space="preserve"> </w:t>
      </w:r>
      <w:r w:rsidR="009B57DB">
        <w:t xml:space="preserve">the selection of a harvest place with the stress </w:t>
      </w:r>
      <w:r w:rsidR="00E02BAA">
        <w:t>on</w:t>
      </w:r>
      <w:r w:rsidR="009B57DB">
        <w:t xml:space="preserve"> advantages and disadvantages. </w:t>
      </w:r>
      <w:r w:rsidR="00C517B2">
        <w:t xml:space="preserve"> </w:t>
      </w:r>
    </w:p>
    <w:p w14:paraId="2B9C3FA5" w14:textId="14985343" w:rsidR="009B57DB" w:rsidRDefault="009B57DB" w:rsidP="00D91C23">
      <w:r>
        <w:t>The most impo</w:t>
      </w:r>
      <w:r w:rsidR="00FF7B97">
        <w:t>r</w:t>
      </w:r>
      <w:r>
        <w:t>tant is the thorough analysis and the pre op planning</w:t>
      </w:r>
      <w:r w:rsidR="00E02BAA">
        <w:t>, preparations.</w:t>
      </w:r>
    </w:p>
    <w:p w14:paraId="441BC1A4" w14:textId="55958A25" w:rsidR="00FF7B97" w:rsidRDefault="009B57DB" w:rsidP="00D91C23">
      <w:r>
        <w:t>When substituting the bone the author uses the mix of autologo</w:t>
      </w:r>
      <w:r w:rsidR="00FF7B97">
        <w:t>us bone</w:t>
      </w:r>
      <w:r w:rsidR="00C517B2">
        <w:t>, allogenn</w:t>
      </w:r>
      <w:r w:rsidR="00FF7B97">
        <w:t>ous</w:t>
      </w:r>
      <w:r w:rsidR="00C517B2">
        <w:t xml:space="preserve"> </w:t>
      </w:r>
      <w:r w:rsidR="00FF7B97">
        <w:t>bone and</w:t>
      </w:r>
      <w:r w:rsidR="00C517B2">
        <w:t xml:space="preserve"> PRF</w:t>
      </w:r>
      <w:r w:rsidR="00FF7B97">
        <w:t>.</w:t>
      </w:r>
    </w:p>
    <w:p w14:paraId="7BF17F20" w14:textId="19EB3B2E" w:rsidR="00FF7B97" w:rsidRDefault="00FF7B97" w:rsidP="00D91C23">
      <w:r>
        <w:t>The graf</w:t>
      </w:r>
      <w:r w:rsidR="00E02BAA">
        <w:t xml:space="preserve">t  </w:t>
      </w:r>
      <w:r>
        <w:t>is ussually covered by the nonresorbable membranes which are fixed by pins and fixating sutures. In some indications he uses the bone blocks fixed by the screws.</w:t>
      </w:r>
    </w:p>
    <w:p w14:paraId="2F8C9595" w14:textId="0EF154AC" w:rsidR="00D91C23" w:rsidRDefault="009B6274" w:rsidP="00D91C23">
      <w:r>
        <w:t>Dr. Prokop Seif</w:t>
      </w:r>
      <w:r w:rsidR="00E02BAA">
        <w:t>,</w:t>
      </w:r>
      <w:r>
        <w:t xml:space="preserve"> The first medical fakulty of Charles University</w:t>
      </w:r>
      <w:r w:rsidR="00E428EB">
        <w:t>, Praha.</w:t>
      </w:r>
      <w:r w:rsidR="00C517B2">
        <w:t xml:space="preserve"> </w:t>
      </w:r>
    </w:p>
    <w:p w14:paraId="683D83C7" w14:textId="07A9E84B" w:rsidR="009B6274" w:rsidRDefault="00E428EB" w:rsidP="00D91C23">
      <w:r>
        <w:t>„ Emergencies not only in ambulatory offices“.</w:t>
      </w:r>
    </w:p>
    <w:p w14:paraId="3B20E4AB" w14:textId="76228435" w:rsidR="00B100C1" w:rsidRDefault="00B100C1" w:rsidP="00D91C23">
      <w:r>
        <w:t xml:space="preserve"> The author mentioned </w:t>
      </w:r>
      <w:r w:rsidR="00CF4B12">
        <w:t>what</w:t>
      </w:r>
      <w:r>
        <w:t xml:space="preserve"> is most important when providing the first aid,  solving emergencies not only in the dental offices but also in common situations.</w:t>
      </w:r>
    </w:p>
    <w:p w14:paraId="67C0B342" w14:textId="2144978B" w:rsidR="0003481B" w:rsidRDefault="00B100C1" w:rsidP="00D91C23">
      <w:r>
        <w:t xml:space="preserve">He listed medicaments and </w:t>
      </w:r>
      <w:r w:rsidR="0003481B">
        <w:t>aids that are nec</w:t>
      </w:r>
      <w:r w:rsidR="00BB0CA7">
        <w:t>c</w:t>
      </w:r>
      <w:r w:rsidR="0003481B">
        <w:t>essary to have in the dental office</w:t>
      </w:r>
      <w:r w:rsidR="00EA0C8C">
        <w:t>,</w:t>
      </w:r>
    </w:p>
    <w:p w14:paraId="2D7DC9C7" w14:textId="22BC4F3A" w:rsidR="00B100C1" w:rsidRDefault="0003481B" w:rsidP="00D91C23">
      <w:r>
        <w:t xml:space="preserve">how to proceed during anafylaxe shock, allergy reactions, faintness, fainting, collapses and the other sudden medical conditions that are possible in </w:t>
      </w:r>
      <w:r w:rsidR="00EA0C8C">
        <w:t xml:space="preserve">the </w:t>
      </w:r>
      <w:r>
        <w:t>dental office.</w:t>
      </w:r>
      <w:r w:rsidR="00B100C1">
        <w:t xml:space="preserve"> </w:t>
      </w:r>
    </w:p>
    <w:p w14:paraId="56B04BA8" w14:textId="59213595" w:rsidR="00B100C1" w:rsidRDefault="0003481B" w:rsidP="00D91C23">
      <w:r>
        <w:t xml:space="preserve">For example when </w:t>
      </w:r>
      <w:r w:rsidR="00217053">
        <w:t xml:space="preserve">the </w:t>
      </w:r>
      <w:r>
        <w:t>anafylaxis</w:t>
      </w:r>
      <w:r w:rsidR="00217053">
        <w:t xml:space="preserve"> reaction is considered the first drug (medicament) to be administered is Adrenalin i. m. Only then corticoids and antihistaminics. These are not nec</w:t>
      </w:r>
      <w:r w:rsidR="00E02BAA">
        <w:t>c</w:t>
      </w:r>
      <w:r w:rsidR="00217053">
        <w:t>essary to have in the dental office.</w:t>
      </w:r>
    </w:p>
    <w:p w14:paraId="4DBFBEBD" w14:textId="6E4EAD7D" w:rsidR="00B100C1" w:rsidRDefault="00217053" w:rsidP="00D91C23">
      <w:r>
        <w:t xml:space="preserve">Dr. Seif showed some practical demonstrations and videos, he analysed individual medical states and </w:t>
      </w:r>
      <w:r w:rsidR="00DD4DA2">
        <w:t>their</w:t>
      </w:r>
      <w:r>
        <w:t xml:space="preserve"> solving when providing the first aid.</w:t>
      </w:r>
    </w:p>
    <w:p w14:paraId="0453E19D" w14:textId="7EF7E58F" w:rsidR="00D91C23" w:rsidRDefault="002C2C79" w:rsidP="00D91C23">
      <w:r>
        <w:t xml:space="preserve"> </w:t>
      </w:r>
      <w:r w:rsidR="0001325D">
        <w:t>Saturday</w:t>
      </w:r>
    </w:p>
    <w:p w14:paraId="31014E76" w14:textId="1D41A487" w:rsidR="00176A5B" w:rsidRDefault="00176A5B" w:rsidP="00D91C23">
      <w:r>
        <w:t>Dr. Vladimíra Radochová, Clinic of Dentistry of Medical Faculty</w:t>
      </w:r>
      <w:r w:rsidR="00CA1704">
        <w:t>,</w:t>
      </w:r>
      <w:r>
        <w:t xml:space="preserve"> Charles University Hradec Králové. </w:t>
      </w:r>
      <w:r w:rsidR="000C07B9">
        <w:t xml:space="preserve"> „Dif</w:t>
      </w:r>
      <w:r>
        <w:t xml:space="preserve">ferential </w:t>
      </w:r>
      <w:r w:rsidR="000C07B9">
        <w:t>d</w:t>
      </w:r>
      <w:r>
        <w:t>ia</w:t>
      </w:r>
      <w:r w:rsidR="000C07B9">
        <w:t>g</w:t>
      </w:r>
      <w:r>
        <w:t>nosis of most common diseases of Oral Mucosa and their Therapy“</w:t>
      </w:r>
      <w:r w:rsidR="000C07B9">
        <w:t>.</w:t>
      </w:r>
    </w:p>
    <w:p w14:paraId="54FF39BC" w14:textId="3F98EAB2" w:rsidR="00176A5B" w:rsidRDefault="00176A5B" w:rsidP="00D91C23">
      <w:r>
        <w:t xml:space="preserve">There </w:t>
      </w:r>
      <w:r w:rsidR="00EA0C8C">
        <w:t>was</w:t>
      </w:r>
      <w:r>
        <w:t xml:space="preserve"> stressed the necessity of the right, careful anamnesis in the view of the point that some mucosal diseases are caused by the </w:t>
      </w:r>
      <w:r w:rsidR="000129B0">
        <w:t>general illnesses such as the acute myeloid leukemia, morbus Crohn, anemias and some other</w:t>
      </w:r>
      <w:r w:rsidR="00EB30F8">
        <w:t xml:space="preserve"> </w:t>
      </w:r>
      <w:r w:rsidR="000129B0">
        <w:t>general disorders.</w:t>
      </w:r>
    </w:p>
    <w:p w14:paraId="1F273C68" w14:textId="3705A2EB" w:rsidR="000129B0" w:rsidRDefault="000129B0" w:rsidP="00D91C23">
      <w:r>
        <w:lastRenderedPageBreak/>
        <w:t xml:space="preserve">There were compared various types of mucosal diseases, most widely known as apthosis lesions, oral lichen planus, candidosis. Also were mentioned some severe diseases such as Stevens-Johnson </w:t>
      </w:r>
      <w:r w:rsidR="00370BD6">
        <w:t>syndroma</w:t>
      </w:r>
      <w:r>
        <w:t xml:space="preserve"> = erythema</w:t>
      </w:r>
      <w:r w:rsidR="00370BD6">
        <w:t xml:space="preserve"> multiforme</w:t>
      </w:r>
      <w:r>
        <w:t>, pemphigus vulgaris, pemphigoid, carcinomas, lymfomas</w:t>
      </w:r>
      <w:r w:rsidR="00370BD6">
        <w:t>, etc</w:t>
      </w:r>
      <w:r>
        <w:t>.</w:t>
      </w:r>
    </w:p>
    <w:p w14:paraId="4266E797" w14:textId="59143CE8" w:rsidR="00176A5B" w:rsidRDefault="00DE22E9" w:rsidP="00D91C23">
      <w:r>
        <w:t>Dr. Jana Vašáková, Medical Fa</w:t>
      </w:r>
      <w:r w:rsidR="00370BD6">
        <w:t>c</w:t>
      </w:r>
      <w:r>
        <w:t>ulty Charles University Praha</w:t>
      </w:r>
    </w:p>
    <w:p w14:paraId="06252855" w14:textId="537FC88C" w:rsidR="000C07B9" w:rsidRDefault="00DE22E9" w:rsidP="00D91C23">
      <w:r>
        <w:t>„The teeth autotransplantation“</w:t>
      </w:r>
    </w:p>
    <w:p w14:paraId="777C6380" w14:textId="77777777" w:rsidR="00DE22E9" w:rsidRDefault="00A46FAA" w:rsidP="00D91C23">
      <w:r>
        <w:t xml:space="preserve"> </w:t>
      </w:r>
      <w:r w:rsidR="00DE22E9">
        <w:t xml:space="preserve">First was defined what the autotransplantation is , the right reason and indication for it </w:t>
      </w:r>
      <w:r>
        <w:t xml:space="preserve">, </w:t>
      </w:r>
      <w:r w:rsidR="00DE22E9">
        <w:t xml:space="preserve">but also the contraindications were said. </w:t>
      </w:r>
    </w:p>
    <w:p w14:paraId="2CB54BD2" w14:textId="77777777" w:rsidR="00DE22E9" w:rsidRDefault="00DE22E9" w:rsidP="00D91C23">
      <w:r>
        <w:t>The careful and thorough analysis and consideration are need in the point  what is actually appropriate.</w:t>
      </w:r>
    </w:p>
    <w:p w14:paraId="768FCAD6" w14:textId="7B10AC91" w:rsidR="00DE22E9" w:rsidRDefault="00703AC3" w:rsidP="00D91C23">
      <w:r>
        <w:t>Choosing of the right patients, good documentations, X ray examinations such as OPG, 3D options,</w:t>
      </w:r>
    </w:p>
    <w:p w14:paraId="633013D3" w14:textId="351A553E" w:rsidR="00703AC3" w:rsidRDefault="00370BD6" w:rsidP="00D91C23">
      <w:r>
        <w:t>t</w:t>
      </w:r>
      <w:r w:rsidR="00703AC3">
        <w:t>he quality of donor place, analysis of recipient place, some study models.</w:t>
      </w:r>
    </w:p>
    <w:p w14:paraId="2E5A068D" w14:textId="31DCF2EB" w:rsidR="00703AC3" w:rsidRDefault="00703AC3" w:rsidP="00D91C23">
      <w:r>
        <w:t xml:space="preserve">And endodontics too.  As to teeth with </w:t>
      </w:r>
      <w:r w:rsidR="00DB3F2F">
        <w:t xml:space="preserve">the </w:t>
      </w:r>
      <w:r>
        <w:t>finished development the endodoncy 6-8 weeks before surgery must be done or 2-4 weeks after surgery. The articulation inspection is very important and using of bite dental splint</w:t>
      </w:r>
      <w:r w:rsidR="00DB3F2F">
        <w:t>s</w:t>
      </w:r>
      <w:r>
        <w:t xml:space="preserve"> is recommended.</w:t>
      </w:r>
    </w:p>
    <w:p w14:paraId="05844C0B" w14:textId="65997946" w:rsidR="00703AC3" w:rsidRDefault="00703AC3" w:rsidP="00D91C23">
      <w:r>
        <w:t>There were presented some various cases</w:t>
      </w:r>
      <w:r w:rsidR="00C833E0">
        <w:t xml:space="preserve"> of patients with the cleft palate disorders.</w:t>
      </w:r>
    </w:p>
    <w:p w14:paraId="46700C4C" w14:textId="5DC48B0D" w:rsidR="00C833E0" w:rsidRDefault="00C833E0" w:rsidP="00D91C23">
      <w:r>
        <w:t>These surgeries are quite difficult to solve, very demanding for surgery team.</w:t>
      </w:r>
    </w:p>
    <w:p w14:paraId="514F25CC" w14:textId="1641D321" w:rsidR="00A46FAA" w:rsidRDefault="00A46FAA" w:rsidP="00D91C23"/>
    <w:p w14:paraId="48DFED52" w14:textId="1640D0C6" w:rsidR="00635900" w:rsidRDefault="004F176C" w:rsidP="00D91C23">
      <w:r>
        <w:t>Dr. Daniel Svobod</w:t>
      </w:r>
      <w:r w:rsidR="00EA3D2C">
        <w:t xml:space="preserve">a, </w:t>
      </w:r>
      <w:r w:rsidR="00635900">
        <w:t xml:space="preserve">Private dental office, </w:t>
      </w:r>
      <w:r w:rsidR="003F2A22">
        <w:t>Roudnice nad Labem,</w:t>
      </w:r>
      <w:r>
        <w:t xml:space="preserve"> </w:t>
      </w:r>
    </w:p>
    <w:p w14:paraId="08D8B9F8" w14:textId="4D66DD20" w:rsidR="00635900" w:rsidRDefault="00635900" w:rsidP="00D91C23">
      <w:r>
        <w:t>„The dental hygienist and periodontologist, competencies, cooperation“.</w:t>
      </w:r>
    </w:p>
    <w:p w14:paraId="746C70FA" w14:textId="4D52FD2A" w:rsidR="00635900" w:rsidRDefault="00635900" w:rsidP="00D91C23">
      <w:r>
        <w:t xml:space="preserve">There were presented the </w:t>
      </w:r>
      <w:r w:rsidR="00625EE8">
        <w:t xml:space="preserve">correctness and effectivity of Periodontitis therapy when </w:t>
      </w:r>
      <w:r w:rsidR="00EA0C8C">
        <w:t>cooperated</w:t>
      </w:r>
      <w:r w:rsidR="00625EE8">
        <w:t xml:space="preserve"> together.</w:t>
      </w:r>
    </w:p>
    <w:p w14:paraId="240CABA2" w14:textId="0EB4DC9D" w:rsidR="00625EE8" w:rsidRDefault="00625EE8" w:rsidP="00D91C23">
      <w:r>
        <w:t xml:space="preserve">This collaboration  can be successful only with traceability and control of the right therapy, means in the first phase of therapy one visit with treatment per week </w:t>
      </w:r>
      <w:r w:rsidR="008422C1">
        <w:t xml:space="preserve">lasting </w:t>
      </w:r>
      <w:r>
        <w:t>for t</w:t>
      </w:r>
      <w:r w:rsidR="00F939EF">
        <w:t xml:space="preserve">wo months. </w:t>
      </w:r>
    </w:p>
    <w:p w14:paraId="42B7C9AF" w14:textId="39170113" w:rsidR="00F939EF" w:rsidRDefault="00F939EF" w:rsidP="00D91C23">
      <w:r>
        <w:t>The Nibali concepts of MINST were showed with the very good outcomes.</w:t>
      </w:r>
    </w:p>
    <w:p w14:paraId="4F3B9E8B" w14:textId="13714B87" w:rsidR="00F939EF" w:rsidRDefault="00F939EF" w:rsidP="00D91C23">
      <w:r>
        <w:t>When we consider the DH working in the detached dental office without the cooperation with the periodontologist then the outcome is problematical, there is no feedback.</w:t>
      </w:r>
    </w:p>
    <w:p w14:paraId="2F0CCF2B" w14:textId="55D2AF5D" w:rsidR="00625EE8" w:rsidRDefault="00F939EF" w:rsidP="00D91C23">
      <w:r>
        <w:t xml:space="preserve">The DH competencies </w:t>
      </w:r>
      <w:r w:rsidR="00DC4C6A">
        <w:t xml:space="preserve">and </w:t>
      </w:r>
      <w:r w:rsidR="00BA148C">
        <w:t>service offers</w:t>
      </w:r>
      <w:r w:rsidR="00DC4C6A">
        <w:t xml:space="preserve"> are given by the law clearly. When providing the advanced  care the DH has to work according to</w:t>
      </w:r>
      <w:r w:rsidR="00BA148C">
        <w:t xml:space="preserve"> the expert surveillance.</w:t>
      </w:r>
    </w:p>
    <w:p w14:paraId="35A1117A" w14:textId="030C990C" w:rsidR="00625EE8" w:rsidRDefault="00BA148C" w:rsidP="00D91C23">
      <w:r>
        <w:t>Consider</w:t>
      </w:r>
      <w:r w:rsidR="008422C1">
        <w:t>ing</w:t>
      </w:r>
      <w:r>
        <w:t xml:space="preserve"> the staging II -IV  the cooperation DH and periodontologist is quite neccessary.</w:t>
      </w:r>
    </w:p>
    <w:p w14:paraId="7EB38092" w14:textId="602D0F65" w:rsidR="00BA148C" w:rsidRDefault="00BA148C" w:rsidP="00D91C23">
      <w:r>
        <w:t>The stage II means the hygiene therapy of course and the stage III-IV means the preparations for the surgery procedures.</w:t>
      </w:r>
    </w:p>
    <w:p w14:paraId="22ABCF50" w14:textId="2EC240F1" w:rsidR="00BA148C" w:rsidRDefault="00BA148C" w:rsidP="00D91C23">
      <w:r>
        <w:t xml:space="preserve">There were presented various cases with periodontitis </w:t>
      </w:r>
      <w:r w:rsidR="00DC4C6A">
        <w:t>finishing in</w:t>
      </w:r>
      <w:r>
        <w:t xml:space="preserve"> the very good outcomes</w:t>
      </w:r>
      <w:r w:rsidR="00C07FBE">
        <w:t xml:space="preserve"> </w:t>
      </w:r>
      <w:r w:rsidR="00DC4C6A">
        <w:t>as to</w:t>
      </w:r>
      <w:r w:rsidR="00C07FBE">
        <w:t xml:space="preserve"> the long term prognosis and teeth stabilit</w:t>
      </w:r>
      <w:r w:rsidR="00DC4C6A">
        <w:t>y.</w:t>
      </w:r>
    </w:p>
    <w:p w14:paraId="437F4644" w14:textId="11A17EE8" w:rsidR="00DC4C6A" w:rsidRDefault="00DC4C6A" w:rsidP="00D91C23">
      <w:r>
        <w:t>D</w:t>
      </w:r>
      <w:r w:rsidR="001B79D5">
        <w:t>r. Jiří</w:t>
      </w:r>
      <w:r w:rsidR="00C1155F">
        <w:t xml:space="preserve"> Krug,</w:t>
      </w:r>
      <w:r w:rsidR="001B79D5">
        <w:t xml:space="preserve"> Praha</w:t>
      </w:r>
    </w:p>
    <w:p w14:paraId="0F1FD8D0" w14:textId="77777777" w:rsidR="00DC4C6A" w:rsidRDefault="00DC4C6A" w:rsidP="00D91C23">
      <w:r>
        <w:t>„The substitution of extensive teeth loss</w:t>
      </w:r>
      <w:r w:rsidR="00D57894">
        <w:t>“</w:t>
      </w:r>
    </w:p>
    <w:p w14:paraId="5529B7AF" w14:textId="135F63A7" w:rsidR="00252108" w:rsidRDefault="00DC4C6A" w:rsidP="00D91C23">
      <w:r>
        <w:lastRenderedPageBreak/>
        <w:t xml:space="preserve">There were presented </w:t>
      </w:r>
      <w:r w:rsidR="00252108">
        <w:t>the options of the substitution of teeth loss using implants, the adhesive ceramic bridges, autotransplantations. The author mentioned the indications when these solutions are better than providing implants. Also he stressed the options of periapical surgery.</w:t>
      </w:r>
    </w:p>
    <w:p w14:paraId="4963BDA8" w14:textId="77777777" w:rsidR="00252108" w:rsidRDefault="00252108" w:rsidP="00D91C23">
      <w:r>
        <w:t>There were presented some clinical cases with the very good outcomes.</w:t>
      </w:r>
    </w:p>
    <w:p w14:paraId="64A06E51" w14:textId="091248B3" w:rsidR="00252108" w:rsidRDefault="00252108" w:rsidP="00D91C23">
      <w:r>
        <w:t>Not only the medical work itself but al</w:t>
      </w:r>
      <w:r w:rsidR="00AD294A">
        <w:t>s</w:t>
      </w:r>
      <w:r>
        <w:t>o the thorough analysis</w:t>
      </w:r>
      <w:r w:rsidR="00AD294A">
        <w:t>, CCBCT scan,  pre op preparation, bone and soft tissue augmentations.</w:t>
      </w:r>
    </w:p>
    <w:p w14:paraId="000C924F" w14:textId="4DFAD04F" w:rsidR="00AD294A" w:rsidRDefault="00AD294A" w:rsidP="00D91C23">
      <w:r>
        <w:t xml:space="preserve">There </w:t>
      </w:r>
      <w:r w:rsidR="00436892">
        <w:t>were</w:t>
      </w:r>
      <w:r>
        <w:t xml:space="preserve"> mentioned the Vista procedure and the bone replacement with the help of Khoury procedure.</w:t>
      </w:r>
    </w:p>
    <w:p w14:paraId="10AA8F16" w14:textId="54C2FC47" w:rsidR="00C1155F" w:rsidRDefault="00C1155F" w:rsidP="00D91C23"/>
    <w:p w14:paraId="6CD6F23E" w14:textId="007FC660" w:rsidR="00AD294A" w:rsidRDefault="00AD294A" w:rsidP="00D91C23">
      <w:r>
        <w:t xml:space="preserve">Next perio days will take place  03 – 04 October, </w:t>
      </w:r>
      <w:r w:rsidR="004A665E">
        <w:t xml:space="preserve">2025 </w:t>
      </w:r>
      <w:r>
        <w:t>in Mikulov.</w:t>
      </w:r>
    </w:p>
    <w:p w14:paraId="01835F09" w14:textId="7DEAA255" w:rsidR="004A665E" w:rsidRDefault="00AD294A" w:rsidP="00D91C23">
      <w:r>
        <w:t>The main speaker will be prof.</w:t>
      </w:r>
      <w:r w:rsidR="004A665E">
        <w:t xml:space="preserve"> Giulio Rasperini /Univer</w:t>
      </w:r>
      <w:r>
        <w:t>sity</w:t>
      </w:r>
      <w:r w:rsidR="004A665E">
        <w:t xml:space="preserve"> Milano/.</w:t>
      </w:r>
    </w:p>
    <w:p w14:paraId="44D6808C" w14:textId="27C62558" w:rsidR="004A665E" w:rsidRDefault="00177932" w:rsidP="004A665E">
      <w:r>
        <w:rPr>
          <w:sz w:val="24"/>
          <w:szCs w:val="24"/>
        </w:rPr>
        <w:t xml:space="preserve">More on </w:t>
      </w:r>
      <w:r w:rsidR="004A665E">
        <w:rPr>
          <w:sz w:val="24"/>
          <w:szCs w:val="24"/>
        </w:rPr>
        <w:t xml:space="preserve"> </w:t>
      </w:r>
      <w:hyperlink r:id="rId4" w:history="1">
        <w:r w:rsidR="004A665E" w:rsidRPr="00FE3A0E">
          <w:rPr>
            <w:rStyle w:val="Hypertextovodkaz"/>
          </w:rPr>
          <w:t>www.perio.cz</w:t>
        </w:r>
      </w:hyperlink>
      <w:r w:rsidR="004A665E">
        <w:t>.</w:t>
      </w:r>
    </w:p>
    <w:p w14:paraId="740E463C" w14:textId="46AD61DD" w:rsidR="004A665E" w:rsidRDefault="00177932" w:rsidP="004A665E">
      <w:r>
        <w:t xml:space="preserve">On behalf the Committee Czech Perio </w:t>
      </w:r>
      <w:r w:rsidR="00477316">
        <w:t>S</w:t>
      </w:r>
      <w:r>
        <w:t xml:space="preserve">ociety </w:t>
      </w:r>
      <w:r w:rsidR="004A665E">
        <w:t xml:space="preserve">  </w:t>
      </w:r>
    </w:p>
    <w:p w14:paraId="62A961A8" w14:textId="5CA09A0F" w:rsidR="004A665E" w:rsidRDefault="004A665E" w:rsidP="004A665E">
      <w:r>
        <w:t xml:space="preserve">MUDr. Michal Kania, </w:t>
      </w:r>
      <w:r w:rsidR="00177932">
        <w:t>scientific secretary</w:t>
      </w:r>
      <w:r w:rsidR="00477316">
        <w:t xml:space="preserve"> of the</w:t>
      </w:r>
      <w:r>
        <w:t xml:space="preserve"> </w:t>
      </w:r>
      <w:r w:rsidR="00E02BAA">
        <w:t>C</w:t>
      </w:r>
      <w:r>
        <w:t>PS</w:t>
      </w:r>
    </w:p>
    <w:p w14:paraId="3D38BDCF" w14:textId="77777777" w:rsidR="004A665E" w:rsidRDefault="004A665E" w:rsidP="00D91C23"/>
    <w:p w14:paraId="63C49C34" w14:textId="77777777" w:rsidR="000C07B9" w:rsidRDefault="000C07B9" w:rsidP="00D91C23">
      <w:pPr>
        <w:rPr>
          <w:sz w:val="32"/>
          <w:szCs w:val="32"/>
          <w:u w:val="single"/>
        </w:rPr>
      </w:pPr>
    </w:p>
    <w:p w14:paraId="2043019E" w14:textId="77777777" w:rsidR="00CE7A90" w:rsidRDefault="00CE7A90"/>
    <w:sectPr w:rsidR="00CE7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23"/>
    <w:rsid w:val="00000145"/>
    <w:rsid w:val="000129B0"/>
    <w:rsid w:val="0001325D"/>
    <w:rsid w:val="0003481B"/>
    <w:rsid w:val="000B1F9C"/>
    <w:rsid w:val="000C07B9"/>
    <w:rsid w:val="00122C63"/>
    <w:rsid w:val="00176A5B"/>
    <w:rsid w:val="00177932"/>
    <w:rsid w:val="001B79D5"/>
    <w:rsid w:val="001E6CC8"/>
    <w:rsid w:val="00217053"/>
    <w:rsid w:val="00225A1F"/>
    <w:rsid w:val="00252108"/>
    <w:rsid w:val="002C2C79"/>
    <w:rsid w:val="00322943"/>
    <w:rsid w:val="00370BD6"/>
    <w:rsid w:val="003F2A22"/>
    <w:rsid w:val="00422487"/>
    <w:rsid w:val="00436892"/>
    <w:rsid w:val="00477316"/>
    <w:rsid w:val="0048503C"/>
    <w:rsid w:val="004A665E"/>
    <w:rsid w:val="004F176C"/>
    <w:rsid w:val="004F3D51"/>
    <w:rsid w:val="00504144"/>
    <w:rsid w:val="005446FE"/>
    <w:rsid w:val="005E0B59"/>
    <w:rsid w:val="00625EE8"/>
    <w:rsid w:val="00635900"/>
    <w:rsid w:val="006D7CF8"/>
    <w:rsid w:val="006E77AF"/>
    <w:rsid w:val="00703AC3"/>
    <w:rsid w:val="00765534"/>
    <w:rsid w:val="00774279"/>
    <w:rsid w:val="007E4EDB"/>
    <w:rsid w:val="008162E6"/>
    <w:rsid w:val="008422C1"/>
    <w:rsid w:val="00866DB0"/>
    <w:rsid w:val="00876FBF"/>
    <w:rsid w:val="009703E7"/>
    <w:rsid w:val="0097295D"/>
    <w:rsid w:val="009B57DB"/>
    <w:rsid w:val="009B6274"/>
    <w:rsid w:val="009F4846"/>
    <w:rsid w:val="009F6D7F"/>
    <w:rsid w:val="00A46FAA"/>
    <w:rsid w:val="00A819FB"/>
    <w:rsid w:val="00AD294A"/>
    <w:rsid w:val="00B100C1"/>
    <w:rsid w:val="00BA148C"/>
    <w:rsid w:val="00BB0CA7"/>
    <w:rsid w:val="00BC3390"/>
    <w:rsid w:val="00C07FBE"/>
    <w:rsid w:val="00C1155F"/>
    <w:rsid w:val="00C42FE8"/>
    <w:rsid w:val="00C517B2"/>
    <w:rsid w:val="00C6440A"/>
    <w:rsid w:val="00C833E0"/>
    <w:rsid w:val="00CA1704"/>
    <w:rsid w:val="00CA1AF0"/>
    <w:rsid w:val="00CE7A90"/>
    <w:rsid w:val="00CF4B12"/>
    <w:rsid w:val="00D0157B"/>
    <w:rsid w:val="00D533A0"/>
    <w:rsid w:val="00D57894"/>
    <w:rsid w:val="00D91C23"/>
    <w:rsid w:val="00DB3F2F"/>
    <w:rsid w:val="00DC4C6A"/>
    <w:rsid w:val="00DD4DA2"/>
    <w:rsid w:val="00DE22E9"/>
    <w:rsid w:val="00E02BAA"/>
    <w:rsid w:val="00E12E5E"/>
    <w:rsid w:val="00E428EB"/>
    <w:rsid w:val="00E5709C"/>
    <w:rsid w:val="00E9042A"/>
    <w:rsid w:val="00E9187D"/>
    <w:rsid w:val="00EA0C8C"/>
    <w:rsid w:val="00EA3D2C"/>
    <w:rsid w:val="00EB30F8"/>
    <w:rsid w:val="00EF1AFC"/>
    <w:rsid w:val="00F255AE"/>
    <w:rsid w:val="00F84373"/>
    <w:rsid w:val="00F939EF"/>
    <w:rsid w:val="00FF7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3A03"/>
  <w15:chartTrackingRefBased/>
  <w15:docId w15:val="{17705B12-EFDB-40E9-9672-9B5263AA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C23"/>
    <w:rPr>
      <w:kern w:val="0"/>
      <w14:ligatures w14:val="none"/>
    </w:rPr>
  </w:style>
  <w:style w:type="paragraph" w:styleId="Nadpis1">
    <w:name w:val="heading 1"/>
    <w:basedOn w:val="Normln"/>
    <w:next w:val="Normln"/>
    <w:link w:val="Nadpis1Char"/>
    <w:uiPriority w:val="9"/>
    <w:qFormat/>
    <w:rsid w:val="00D91C2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D91C2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D91C2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D91C2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D91C2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D91C2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D91C23"/>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D91C23"/>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D91C23"/>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1C2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91C2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91C2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91C2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91C2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91C2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91C2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91C2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91C23"/>
    <w:rPr>
      <w:rFonts w:eastAsiaTheme="majorEastAsia" w:cstheme="majorBidi"/>
      <w:color w:val="272727" w:themeColor="text1" w:themeTint="D8"/>
    </w:rPr>
  </w:style>
  <w:style w:type="paragraph" w:styleId="Nzev">
    <w:name w:val="Title"/>
    <w:basedOn w:val="Normln"/>
    <w:next w:val="Normln"/>
    <w:link w:val="NzevChar"/>
    <w:uiPriority w:val="10"/>
    <w:qFormat/>
    <w:rsid w:val="00D91C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D91C2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1C2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D91C2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91C23"/>
    <w:pPr>
      <w:spacing w:before="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D91C23"/>
    <w:rPr>
      <w:i/>
      <w:iCs/>
      <w:color w:val="404040" w:themeColor="text1" w:themeTint="BF"/>
    </w:rPr>
  </w:style>
  <w:style w:type="paragraph" w:styleId="Odstavecseseznamem">
    <w:name w:val="List Paragraph"/>
    <w:basedOn w:val="Normln"/>
    <w:uiPriority w:val="34"/>
    <w:qFormat/>
    <w:rsid w:val="00D91C23"/>
    <w:pPr>
      <w:ind w:left="720"/>
      <w:contextualSpacing/>
    </w:pPr>
    <w:rPr>
      <w:kern w:val="2"/>
      <w14:ligatures w14:val="standardContextual"/>
    </w:rPr>
  </w:style>
  <w:style w:type="character" w:styleId="Zdraznnintenzivn">
    <w:name w:val="Intense Emphasis"/>
    <w:basedOn w:val="Standardnpsmoodstavce"/>
    <w:uiPriority w:val="21"/>
    <w:qFormat/>
    <w:rsid w:val="00D91C23"/>
    <w:rPr>
      <w:i/>
      <w:iCs/>
      <w:color w:val="2F5496" w:themeColor="accent1" w:themeShade="BF"/>
    </w:rPr>
  </w:style>
  <w:style w:type="paragraph" w:styleId="Vrazncitt">
    <w:name w:val="Intense Quote"/>
    <w:basedOn w:val="Normln"/>
    <w:next w:val="Normln"/>
    <w:link w:val="VrazncittChar"/>
    <w:uiPriority w:val="30"/>
    <w:qFormat/>
    <w:rsid w:val="00D91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D91C23"/>
    <w:rPr>
      <w:i/>
      <w:iCs/>
      <w:color w:val="2F5496" w:themeColor="accent1" w:themeShade="BF"/>
    </w:rPr>
  </w:style>
  <w:style w:type="character" w:styleId="Odkazintenzivn">
    <w:name w:val="Intense Reference"/>
    <w:basedOn w:val="Standardnpsmoodstavce"/>
    <w:uiPriority w:val="32"/>
    <w:qFormat/>
    <w:rsid w:val="00D91C23"/>
    <w:rPr>
      <w:b/>
      <w:bCs/>
      <w:smallCaps/>
      <w:color w:val="2F5496" w:themeColor="accent1" w:themeShade="BF"/>
      <w:spacing w:val="5"/>
    </w:rPr>
  </w:style>
  <w:style w:type="character" w:styleId="Hypertextovodkaz">
    <w:name w:val="Hyperlink"/>
    <w:basedOn w:val="Standardnpsmoodstavce"/>
    <w:uiPriority w:val="99"/>
    <w:unhideWhenUsed/>
    <w:rsid w:val="004A66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i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3</Pages>
  <Words>841</Words>
  <Characters>4963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Kania</dc:creator>
  <cp:keywords/>
  <dc:description/>
  <cp:lastModifiedBy>Ladislav Záruba</cp:lastModifiedBy>
  <cp:revision>36</cp:revision>
  <cp:lastPrinted>2025-04-29T16:12:00Z</cp:lastPrinted>
  <dcterms:created xsi:type="dcterms:W3CDTF">2025-04-27T16:50:00Z</dcterms:created>
  <dcterms:modified xsi:type="dcterms:W3CDTF">2025-05-18T08:09:00Z</dcterms:modified>
</cp:coreProperties>
</file>